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82733" w14:textId="77777777" w:rsidR="007A6F6E" w:rsidRPr="007A6F6E" w:rsidRDefault="007A6F6E" w:rsidP="007A6F6E">
      <w:pPr>
        <w:widowControl/>
        <w:shd w:val="clear" w:color="auto" w:fill="FFFFFF"/>
        <w:spacing w:line="675" w:lineRule="atLeast"/>
        <w:jc w:val="center"/>
        <w:textAlignment w:val="baseline"/>
        <w:outlineLvl w:val="0"/>
        <w:rPr>
          <w:rFonts w:ascii="微软雅黑" w:eastAsia="微软雅黑" w:cs="宋体"/>
          <w:color w:val="202976"/>
          <w:kern w:val="36"/>
          <w:sz w:val="45"/>
          <w:szCs w:val="45"/>
        </w:rPr>
      </w:pPr>
      <w:bookmarkStart w:id="0" w:name="_GoBack"/>
      <w:r w:rsidRPr="007A6F6E">
        <w:rPr>
          <w:rFonts w:ascii="微软雅黑" w:eastAsia="微软雅黑" w:cs="宋体" w:hint="eastAsia"/>
          <w:color w:val="202976"/>
          <w:kern w:val="36"/>
          <w:sz w:val="45"/>
          <w:szCs w:val="45"/>
        </w:rPr>
        <w:t>向国家知识产权局缴纳相关费用明细表</w:t>
      </w:r>
    </w:p>
    <w:bookmarkEnd w:id="0"/>
    <w:p w14:paraId="04749690" w14:textId="77777777" w:rsidR="007A6F6E" w:rsidRPr="007A6F6E" w:rsidRDefault="007A6F6E" w:rsidP="007A6F6E">
      <w:pPr>
        <w:widowControl/>
        <w:shd w:val="clear" w:color="auto" w:fill="EFEFEF"/>
        <w:jc w:val="center"/>
        <w:textAlignment w:val="baseline"/>
        <w:rPr>
          <w:rFonts w:ascii="微软雅黑" w:eastAsia="微软雅黑" w:cs="宋体" w:hint="eastAsia"/>
          <w:color w:val="464646"/>
          <w:kern w:val="0"/>
          <w:sz w:val="18"/>
          <w:szCs w:val="18"/>
        </w:rPr>
      </w:pP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发布时间：</w:t>
      </w: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2017-06-13</w:t>
      </w:r>
      <w:r w:rsidRPr="007A6F6E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作者：</w:t>
      </w:r>
      <w:r w:rsidRPr="007A6F6E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来源：科学技术研究院</w:t>
      </w:r>
      <w:r w:rsidRPr="007A6F6E">
        <w:rPr>
          <w:rFonts w:ascii="微软雅黑" w:eastAsia="微软雅黑" w:cs="宋体" w:hint="eastAsia"/>
          <w:color w:val="464646"/>
          <w:kern w:val="0"/>
          <w:sz w:val="18"/>
          <w:szCs w:val="18"/>
        </w:rPr>
        <w:t> </w:t>
      </w: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浏览次数：</w:t>
      </w:r>
      <w:r w:rsidRPr="007A6F6E">
        <w:rPr>
          <w:rFonts w:ascii="inherit" w:eastAsia="微软雅黑" w:hAnsi="inherit" w:cs="宋体"/>
          <w:color w:val="000000"/>
          <w:kern w:val="0"/>
          <w:sz w:val="21"/>
          <w:szCs w:val="21"/>
          <w:bdr w:val="none" w:sz="0" w:space="0" w:color="auto" w:frame="1"/>
        </w:rPr>
        <w:t>551</w:t>
      </w:r>
    </w:p>
    <w:p w14:paraId="07C0CD49" w14:textId="77777777" w:rsidR="007A6F6E" w:rsidRPr="007A6F6E" w:rsidRDefault="007A6F6E" w:rsidP="007A6F6E">
      <w:pPr>
        <w:widowControl/>
        <w:shd w:val="clear" w:color="auto" w:fill="FFFFFF"/>
        <w:spacing w:line="480" w:lineRule="auto"/>
        <w:ind w:firstLine="7245"/>
        <w:jc w:val="left"/>
        <w:textAlignment w:val="baseline"/>
        <w:rPr>
          <w:rFonts w:ascii="微软雅黑" w:eastAsia="微软雅黑" w:cs="宋体" w:hint="eastAsia"/>
          <w:color w:val="000000"/>
          <w:kern w:val="0"/>
          <w:sz w:val="21"/>
          <w:szCs w:val="21"/>
        </w:rPr>
      </w:pPr>
      <w:r w:rsidRPr="007A6F6E">
        <w:rPr>
          <w:rFonts w:ascii="宋体" w:eastAsia="宋体" w:hAnsi="宋体" w:cs="宋体" w:hint="eastAsia"/>
          <w:color w:val="000000"/>
          <w:kern w:val="0"/>
          <w:sz w:val="21"/>
          <w:szCs w:val="21"/>
          <w:bdr w:val="none" w:sz="0" w:space="0" w:color="auto" w:frame="1"/>
        </w:rPr>
        <w:t>单位：元</w:t>
      </w:r>
    </w:p>
    <w:tbl>
      <w:tblPr>
        <w:tblW w:w="87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1427"/>
        <w:gridCol w:w="2239"/>
        <w:gridCol w:w="1277"/>
        <w:gridCol w:w="1983"/>
        <w:gridCol w:w="1022"/>
      </w:tblGrid>
      <w:tr w:rsidR="007A6F6E" w:rsidRPr="007A6F6E" w14:paraId="0AE9494A" w14:textId="77777777" w:rsidTr="007A6F6E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A901B2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阶段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56D578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专利类型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EC43CD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收费项目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95E2F8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全额（项）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D518BA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按国家标准减缓后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C67886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减缓后合计</w:t>
            </w:r>
          </w:p>
        </w:tc>
      </w:tr>
      <w:tr w:rsidR="007A6F6E" w:rsidRPr="007A6F6E" w14:paraId="1BEBD997" w14:textId="77777777" w:rsidTr="007A6F6E">
        <w:tc>
          <w:tcPr>
            <w:tcW w:w="8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2AD5C3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专</w:t>
            </w:r>
          </w:p>
          <w:p w14:paraId="3FB8B7D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利</w:t>
            </w:r>
          </w:p>
          <w:p w14:paraId="2C71ED4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申</w:t>
            </w:r>
          </w:p>
          <w:p w14:paraId="29A98B46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请</w:t>
            </w:r>
          </w:p>
          <w:p w14:paraId="6850D046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阶</w:t>
            </w:r>
          </w:p>
          <w:p w14:paraId="7F52F115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段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BF7A2CC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发明专利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62D42CD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申请费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168926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3C4804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47948D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560</w:t>
            </w:r>
          </w:p>
        </w:tc>
      </w:tr>
      <w:tr w:rsidR="007A6F6E" w:rsidRPr="007A6F6E" w14:paraId="22BA5B0A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20730E6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8EBC67E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82A8891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印刷费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2C616B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463386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8EA1D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000D7143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24355E3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C42DBB4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BF353F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审查费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0EA1BA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034A4F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9B83A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1744298E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EBECDAA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8E4C0B0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AC0DD75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登记费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3FC89D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A413A7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36C27E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390</w:t>
            </w:r>
          </w:p>
        </w:tc>
      </w:tr>
      <w:tr w:rsidR="007A6F6E" w:rsidRPr="007A6F6E" w14:paraId="0608164C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CFAF5A4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AE723D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96169F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印花费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92A564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83DF60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468E0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23E874F9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F4C0892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2F1B443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D9D457C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1-3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57F630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3074AE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24D33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7DC4CBFE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7DC3DF7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741E779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659F66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4-6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44DD6E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939684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A6347C2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735C58E3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1D2CC68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EF87273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C4B4FE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复审费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044AB75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57261E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02194F6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1646AEDE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8CAED28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BF8F89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实用新型和外观设计专利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9648EC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申请费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1C5E8F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0873DF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F62398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75</w:t>
            </w:r>
          </w:p>
        </w:tc>
      </w:tr>
      <w:tr w:rsidR="007A6F6E" w:rsidRPr="007A6F6E" w14:paraId="6516BFF2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0AF298E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AD9FB2F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78628AC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登记费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0D305D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A948551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ECB3756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295</w:t>
            </w:r>
          </w:p>
        </w:tc>
      </w:tr>
      <w:tr w:rsidR="007A6F6E" w:rsidRPr="007A6F6E" w14:paraId="5BD5FF41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4CEA1B9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61F04E1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F0B214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印花费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90960A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7CE1D7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E4C68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557ABE23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BAE59C6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AB6CFC2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24CFC4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1-3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E75F4A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E365BA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68149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A6F6E" w:rsidRPr="007A6F6E" w14:paraId="3E5764BB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0DD1EDA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DF57EBE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E0C07ED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复审费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E99052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F68C01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09E9217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6794B896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9C034BF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DB462EC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各类专利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C43C1E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著录事项变更手续费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E73011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CFE2D2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E16B118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069C0713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F7A4EA6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2280F5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各类专利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5E08E8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优先权要求费每项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2C8FE21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3CA023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7C4DE96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26E4C64F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AC80A91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74A2C06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各类专利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387C9B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恢复权利请求费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B52E5D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6478FC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不予减缓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26424CF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718F0D16" w14:textId="77777777" w:rsidTr="007A6F6E">
        <w:tc>
          <w:tcPr>
            <w:tcW w:w="8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198858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专</w:t>
            </w:r>
          </w:p>
          <w:p w14:paraId="4346D10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利</w:t>
            </w:r>
          </w:p>
          <w:p w14:paraId="0ECCC1B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lastRenderedPageBreak/>
              <w:t>维</w:t>
            </w:r>
          </w:p>
          <w:p w14:paraId="6031809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护</w:t>
            </w:r>
          </w:p>
          <w:p w14:paraId="661E461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阶</w:t>
            </w:r>
          </w:p>
          <w:p w14:paraId="3274C80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段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529F02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lastRenderedPageBreak/>
              <w:t>发明专利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4EE286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1-3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F9118BC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C6EE75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5AE0F55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1CD369F3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7F603B3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3F8A37F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4A52531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4-6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E908B6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A41275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08F1988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37B1CB5E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5944632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455F1D6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02B7A62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7-9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F02BAB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6C1283D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B3191C2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334DB8D7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AD3B3C9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6A4E94E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F973385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10-12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6A05B85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4000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10E3CDD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E5D7B3E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5B5F1841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7B8D63D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8FFBC9A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5F31CA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13-15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A9E77F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6000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C6E6939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2C785A7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7C6697DA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A32657B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A6C00CB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C672EC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16-20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6D7B847A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8000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6962EE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A9189F7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2E71B1AE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6DC7F35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408D537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实用新型和外观设计专利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1E88B5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1-3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135E206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0B2C9ED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49D5E9A8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1A965152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ABA21B2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1ABA06D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0364B9E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4-5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DFFB3F4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5A7836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6684E72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17916574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3BA6B77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1B9824E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4C8CE83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6-8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6A7723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0D6C20F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79DFBE38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  <w:tr w:rsidR="007A6F6E" w:rsidRPr="007A6F6E" w14:paraId="65A9F046" w14:textId="77777777" w:rsidTr="007A6F6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FEDD767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26D501A" w14:textId="77777777" w:rsidR="007A6F6E" w:rsidRPr="007A6F6E" w:rsidRDefault="007A6F6E" w:rsidP="007A6F6E">
            <w:pPr>
              <w:widowControl/>
              <w:jc w:val="left"/>
              <w:rPr>
                <w:rFonts w:ascii="微软雅黑" w:eastAsia="微软雅黑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6A6CC70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年费（</w:t>
            </w:r>
            <w:r w:rsidRPr="007A6F6E">
              <w:rPr>
                <w:rFonts w:ascii="inherit" w:eastAsia="宋体" w:hAnsi="inherit" w:cs="宋体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9-10</w:t>
            </w: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57FDBA1B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2000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3BD97A58" w14:textId="77777777" w:rsidR="007A6F6E" w:rsidRPr="007A6F6E" w:rsidRDefault="007A6F6E" w:rsidP="007A6F6E">
            <w:pPr>
              <w:widowControl/>
              <w:spacing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bdr w:val="none" w:sz="0" w:space="0" w:color="auto" w:frame="1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14:paraId="21376853" w14:textId="77777777" w:rsidR="007A6F6E" w:rsidRPr="007A6F6E" w:rsidRDefault="007A6F6E" w:rsidP="007A6F6E">
            <w:pPr>
              <w:widowControl/>
              <w:spacing w:after="225" w:line="405" w:lineRule="atLeast"/>
              <w:jc w:val="center"/>
              <w:textAlignment w:val="baseline"/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</w:pPr>
            <w:r w:rsidRPr="007A6F6E">
              <w:rPr>
                <w:rFonts w:ascii="微软雅黑" w:eastAsia="微软雅黑" w:cs="宋体" w:hint="eastAsia"/>
                <w:color w:val="000000"/>
                <w:kern w:val="0"/>
                <w:sz w:val="21"/>
                <w:szCs w:val="21"/>
              </w:rPr>
              <w:t>  </w:t>
            </w:r>
          </w:p>
        </w:tc>
      </w:tr>
    </w:tbl>
    <w:p w14:paraId="10A6681E" w14:textId="77777777" w:rsidR="009B5B3B" w:rsidRDefault="009B5B3B"/>
    <w:sectPr w:rsidR="009B5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24"/>
    <w:rsid w:val="007A6F6E"/>
    <w:rsid w:val="009B5B3B"/>
    <w:rsid w:val="00F4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5611E-E25F-46C9-9E4B-0A4942D8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="微软雅黑" w:cstheme="minorBidi"/>
        <w:color w:val="333333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cqx</dc:creator>
  <cp:keywords/>
  <dc:description/>
  <cp:lastModifiedBy>cqx</cp:lastModifiedBy>
  <cp:revision>3</cp:revision>
  <dcterms:created xsi:type="dcterms:W3CDTF">2022-03-21T08:06:00Z</dcterms:created>
  <dcterms:modified xsi:type="dcterms:W3CDTF">2022-03-21T08:06:00Z</dcterms:modified>
</cp:coreProperties>
</file>